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MENDEZ CARVAJAL LEIBY BRIGGYTTE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38.569.604</w:t>
        <w:tab/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CODIGO DISPONIBILIDAD: </w:t>
        <w:tab/>
        <w:t xml:space="preserve">No. CDP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. 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3500242114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RESERVA:</w:t>
        <w:tab/>
        <w:tab/>
        <w:tab/>
        <w:tab/>
        <w:t xml:space="preserve">No. RPC.  44500375971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VALOR DELCONTRATO:            </w:t>
        <w:tab/>
        <w:t xml:space="preserve">$21.780.000 VEINTIÚN MILLONES SETECIENTOS OCHENTA MIL PESOS M/CTE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31/ago/2025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Prestación de servicios profesionales en la Secretaría del Deporte y la Recreación del proyecto denominado "Fortalecimiento al desarrollo del  deporte competitivo y de disciplinas urbanas en Santiago de Cali" BP -  26005284.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del contrato No. 4162.010.26.1.4162.010.26.1.1700-2025,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1. Liderar el desarrollo, seguimiento y  control de las estrategias, metodologías y lineamientos de las actividades del deporte  competitivo y desarrollando las demás actividades del proyecto, gestionando la  organización y ejecución de las acciones relacionadas, planificando y orientando la implementación del enfoque metodológico y técnico del programa, controlando su  correcta ejecución. </w:t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420" w:hanging="42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Realicé  el seguimiento y control del presupuesto preparacion y participacion juegos departamentales, paradepartamentales y sordodepartamentales 2025 el programa cali elite . </w:t>
      </w:r>
    </w:p>
    <w:p w:rsidR="00000000" w:rsidDel="00000000" w:rsidP="00000000" w:rsidRDefault="00000000" w:rsidRPr="00000000" w14:paraId="00000016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Realizar y presentar la consolidación de los informes, planes de trabajo, cronogramas, diarios de campo y bases de datos requeridos por el proyecto. </w:t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420" w:hanging="42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Realicé  la verificación de la parrilla del programa de manera semanal. </w:t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Desarrollar las actividades operativas, logísticas o asistenciales y de carácter  misional del programa, así como en otras acciones requeridas por la Secretaría de  Deporte y Recreación para el  fortalecimiento y fomento del deporte.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420" w:hanging="42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Realice el seguimiento y control de los refrigerios a entregarse a los deportistas de la selección Cali 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Atender las inquietudes y/o requerimientos que presente el Distrito de  Santiago de Cali, a través del supervisor del  contrato, de los diferentes entes de control  y de la comunidad, sobre el desarrollo y seguimiento del programa. 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420" w:hanging="42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Realicé la verificación de la inscripción de los deportistas en lista nominal que participaran en Juegos Departamentales. 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5. Las demás desarrolladas en el objeto 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el diligenciamiento de los diferentes formatos que maneja el programa, monitoreo de visita clubes. </w:t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Liderar el desarrollo, seguimiento y  control de las estrategias, metodologías y lineamientos de las actividades del deporte  competitivo y desarrollando las demás actividades del proyecto, gestionando la  organización y ejecución de las acciones relacionadas, planificando y orientando la implementación del enfoque metodológico y técnico del programa, controlando su  correcta ejecución. 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Realicé  el seguimiento y control del listado tallas competencia  atletas juegos departamentales conjunto.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y presentar la consolidación de los informes, planes de trabajo, cronogramas, diarios de campo y bases de datos requeridos por el proyecto.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Realicé  la verificación de informe de visita a clubes deportivos.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Desarrollar las actividades operativas, logísticas o asistenciales y de carácter  misional del programa, así como en otras acciones requeridas por la Secretaría de  Deporte y Recreación para el  fortalecimiento y fomento del deporte.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el seguimiento y control del Modificatorio Presupuesto Oficial Convenio 1 (presupuesto preparacion y participacion juegos departamentales, paradepartamentales y sordodepartamentales 2025)</w:t>
        <w:tab/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Atender las inquietudes y/o requerimientos que presente el Distrito de  Santiago de Cali, a través del supervisor del  contrato, de los diferentes entes de control  y de la comunidad, sobre el desarrollo y seguimiento del programa.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las consultas y requerimiento por medio de correo sobre cambio de rol de una persona para ubicarla como personal técnico que participaran en Juegos Departamentales.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demás desarrolladas en el objeto  contractual.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el seguimiento a tallas y Diseños - Uniformes de Competencia.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 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1. Liderar el desarrollo, seguimiento y control de las estrategias, metodologías y lineamientos de las actividades del deporte competitivo y desarrollando las demás actividades del proyecto, gestionando la  organización y ejecución de las acciones relacionadas, planificando y orientando la implementación del enfoque metodológico y técnico del programa, controlando su  correcta ejecución. </w:t>
      </w:r>
    </w:p>
    <w:p w:rsidR="00000000" w:rsidDel="00000000" w:rsidP="00000000" w:rsidRDefault="00000000" w:rsidRPr="00000000" w14:paraId="00000040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420" w:hanging="4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Asistí a la  mesa de trabajo con el equipo de comunicación para consolidar las estrategias para los juegos departamentales y paradepartamentales 2025</w:t>
      </w:r>
    </w:p>
    <w:p w:rsidR="00000000" w:rsidDel="00000000" w:rsidP="00000000" w:rsidRDefault="00000000" w:rsidRPr="00000000" w14:paraId="00000042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2.Realizar y presentar la consolidación de los informes, planes de trabajo, cronogramas, diarios de campo y bases de datos requeridos por el proyecto. </w:t>
      </w:r>
    </w:p>
    <w:p w:rsidR="00000000" w:rsidDel="00000000" w:rsidP="00000000" w:rsidRDefault="00000000" w:rsidRPr="00000000" w14:paraId="00000044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420" w:hanging="4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Realicé  la verificación de la parrilla del programa, de manera semanal. </w:t>
      </w:r>
    </w:p>
    <w:p w:rsidR="00000000" w:rsidDel="00000000" w:rsidP="00000000" w:rsidRDefault="00000000" w:rsidRPr="00000000" w14:paraId="0000004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4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3. Desarrollar las actividades operativas, logísticas o asistenciales y de carácter misional del programa, así como en otras acciones requeridas por la Secretaría de Deporte y Recreación para el fortalecimiento y fomento del deporte.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420" w:hanging="42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Realicé  el seguimiento y control Programación mensual de visitas del gestor deportivo del programa. 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ind w:left="420" w:hanging="42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Realicé  apoyo en la ceremonia de encendido de antorcha para el inicio de los juegos departamentales.</w:t>
      </w:r>
    </w:p>
    <w:p w:rsidR="00000000" w:rsidDel="00000000" w:rsidP="00000000" w:rsidRDefault="00000000" w:rsidRPr="00000000" w14:paraId="0000004A">
      <w:pPr>
        <w:ind w:left="4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4.Atender las inquietudes y/o requerimientos que presente el Distrito de Santiago de Cali, a través del supervisor del contrato, de los diferentes entes de control y de la comunidad, sobre el desarrollo y seguimiento del programa. </w:t>
      </w:r>
    </w:p>
    <w:p w:rsidR="00000000" w:rsidDel="00000000" w:rsidP="00000000" w:rsidRDefault="00000000" w:rsidRPr="00000000" w14:paraId="0000004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ind w:left="420" w:hanging="42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Realicé  las consultas y requerimiento por medio de correo sobre Solicitud de cambio de deportista por lesión – BMX Sub 13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420" w:hanging="42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Atendí  las inquietudes de la comunidad sobre información par hacer parte del programa.</w:t>
      </w:r>
    </w:p>
    <w:p w:rsidR="00000000" w:rsidDel="00000000" w:rsidP="00000000" w:rsidRDefault="00000000" w:rsidRPr="00000000" w14:paraId="0000004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5. Las demás desarrolladas en el objeto contractual.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la programación de fogueos y competencias de las diferentes disciplinas.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el listado del personal para inscribir o generar cambios de roll para juegos departamentales. </w:t>
      </w:r>
    </w:p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CUARTA CUOTA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1. Liderar el desarrollo, seguimiento y control de las estrategias, metodologías y lineamientos de las actividades del deporte competitivo y desarrollando las demás actividades del proyecto, gestionando la organización y ejecución de las acciones relacionadas, planificando y orientando la implementación del enfoque metodológico y técnico del programa, controlando su correcta ejecución.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Asistí   a las mesa de trabajo para revisar tema de medalleria, transporte y alimentación de las delegaciones en juegos departamentales y paradepartamentales 2025</w:t>
      </w:r>
    </w:p>
    <w:p w:rsidR="00000000" w:rsidDel="00000000" w:rsidP="00000000" w:rsidRDefault="00000000" w:rsidRPr="00000000" w14:paraId="0000005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2.Realizar y presentar la consolidación de los informes, planes de trabajo, cronogramas, diarios de campo y bases de datos requeridos por el proyecto. </w:t>
      </w:r>
    </w:p>
    <w:p w:rsidR="00000000" w:rsidDel="00000000" w:rsidP="00000000" w:rsidRDefault="00000000" w:rsidRPr="00000000" w14:paraId="0000005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la verificación de la medalleria diaria en  juegos departamentales y paradepartamentales 2025</w:t>
      </w:r>
    </w:p>
    <w:p w:rsidR="00000000" w:rsidDel="00000000" w:rsidP="00000000" w:rsidRDefault="00000000" w:rsidRPr="00000000" w14:paraId="0000005D">
      <w:pPr>
        <w:ind w:left="360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3.Desarrollar las actividades operativas, logísticas o asistenciales y de carácter misional del programa, así como en otras acciones requeridas por la Secretaría de Deporte y Recreación para el fortalecimiento y fomento del deporte.</w:t>
      </w:r>
    </w:p>
    <w:p w:rsidR="00000000" w:rsidDel="00000000" w:rsidP="00000000" w:rsidRDefault="00000000" w:rsidRPr="00000000" w14:paraId="0000005E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Brindé  apoyo en los Juegos Departamentales y Paradepartamentales 2025, acompañando las diferentes competencias de las disciplinas deportivas y cumpliendo funciones de verificación y seguimiento desde su rol de coordinadora técnica.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4. Atender las inquietudes y/o requerimientos que presente el Distrito de Santiago de Cali, a través del supervisor del contrato, de los diferentes entes de control y de la comunidad, sobre el desarrollo y seguimiento del programa. 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br w:type="textWrapping"/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las consultas y requerimiento por medio de correo sobre solicitud de reemplazo de deportista de lucha en juegos departamentales y paradepartamentales 2025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5. Las demás desarrolladas en el objeto contractual.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br w:type="textWrapping"/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la revisión y programación del flujo diario de personas en hotelería para juegos departamentales y paradepartamentales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Para constancia de lo anterior, se firma en Santiago de Cali el 26/ago/2025</w:t>
      </w:r>
    </w:p>
    <w:p w:rsidR="00000000" w:rsidDel="00000000" w:rsidP="00000000" w:rsidRDefault="00000000" w:rsidRPr="00000000" w14:paraId="0000006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Atentamente,</w:t>
      </w:r>
    </w:p>
    <w:p w:rsidR="00000000" w:rsidDel="00000000" w:rsidP="00000000" w:rsidRDefault="00000000" w:rsidRPr="00000000" w14:paraId="0000006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1847850" cy="819150"/>
            <wp:effectExtent b="0" l="0" r="0" t="0"/>
            <wp:docPr id="137800146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35556" l="65245" r="2951" t="39366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819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LEIBY BRIGGYTTE MENDEZ CARVAJAL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38.569.604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8" w:type="default"/>
          <w:pgSz w:h="15842" w:w="12242" w:orient="portrait"/>
          <w:pgMar w:bottom="1418" w:top="1809" w:left="1701" w:right="1622" w:header="1134" w:footer="720"/>
          <w:pgNumType w:start="94"/>
        </w:sect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type w:val="continuous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4162.010.26.1.1700 -2025</w:t>
    </w:r>
  </w:p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7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4162.010.26.1.«CONTRATO» 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2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2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/>
    </w:rPr>
  </w:style>
  <w:style w:type="table" w:styleId="Tablaconcuadrcula">
    <w:name w:val="Table Grid"/>
    <w:basedOn w:val="Tablanormal"/>
    <w:uiPriority w:val="59"/>
    <w:qFormat w:val="1"/>
    <w:rsid w:val="00B1742F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tandard" w:customStyle="1">
    <w:name w:val="Standard"/>
    <w:qFormat w:val="1"/>
    <w:rsid w:val="003154B6"/>
    <w:pPr>
      <w:suppressAutoHyphens w:val="1"/>
      <w:textAlignment w:val="baseline"/>
    </w:pPr>
    <w:rPr>
      <w:rFonts w:eastAsia="MS Mincho"/>
      <w:kern w:val="2"/>
      <w:sz w:val="24"/>
      <w:szCs w:val="24"/>
      <w:lang w:eastAsia="zh-CN" w:val="es-ES"/>
    </w:rPr>
  </w:style>
  <w:style w:type="paragraph" w:styleId="TableParagraph" w:customStyle="1">
    <w:name w:val="Table Paragraph"/>
    <w:basedOn w:val="Normal"/>
    <w:uiPriority w:val="1"/>
    <w:qFormat w:val="1"/>
    <w:rsid w:val="005C5A8E"/>
    <w:pPr>
      <w:widowControl w:val="0"/>
      <w:suppressAutoHyphens w:val="0"/>
      <w:autoSpaceDE w:val="0"/>
      <w:autoSpaceDN w:val="0"/>
    </w:pPr>
    <w:rPr>
      <w:rFonts w:ascii="Arial" w:cs="Arial" w:eastAsia="Arial" w:hAnsi="Arial"/>
      <w:sz w:val="22"/>
      <w:szCs w:val="22"/>
      <w:lang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soVRj8v9+rcyo4wUf5y6vFKf2g==">CgMxLjA4AHIhMWdFM0tvUlM5MXFFQkxUOFVvS3p3M0lITEJHLWwtVVVI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2025-07-03T19:38:00Z</dcterms:created>
  <dc:creator>Amparo</dc:creator>
</cp:coreProperties>
</file>